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УТВЕРЖДЕНО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                                                                                                               Решением Совета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                                                                                                         МО «Николо-Комаровский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                                                                                                           от 15.04.2008г.  № 3-12</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 </w:t>
      </w:r>
    </w:p>
    <w:p w:rsidR="009729E2" w:rsidRPr="009729E2" w:rsidRDefault="009729E2" w:rsidP="009729E2">
      <w:pPr>
        <w:shd w:val="clear" w:color="auto" w:fill="FFFFFF"/>
        <w:spacing w:after="0" w:line="240" w:lineRule="auto"/>
        <w:ind w:firstLine="180"/>
        <w:jc w:val="center"/>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24"/>
          <w:szCs w:val="24"/>
          <w:lang w:eastAsia="ru-RU"/>
        </w:rPr>
        <w:t> Об утверждении в новой редакции Положения о порядке и условиях прохождения муниципальной службы в органах местного самоуправления МО муниципального образования "Николо-Комаровский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p>
    <w:p w:rsidR="009729E2" w:rsidRPr="009729E2" w:rsidRDefault="009729E2" w:rsidP="009729E2">
      <w:pPr>
        <w:shd w:val="clear" w:color="auto" w:fill="FFFFFF"/>
        <w:spacing w:after="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r w:rsidRPr="009729E2">
        <w:rPr>
          <w:rFonts w:ascii="Verdana" w:eastAsia="Times New Roman" w:hAnsi="Verdana" w:cs="Times New Roman"/>
          <w:b/>
          <w:bCs/>
          <w:color w:val="000000"/>
          <w:sz w:val="15"/>
          <w:szCs w:val="15"/>
          <w:lang w:eastAsia="ru-RU"/>
        </w:rPr>
        <w:t>ГЛАВА 1. ОСНОВЫ ПРАВОВОГО ПОЛОЖЕНИЯ МУНИЦИПАЛЬНЫХ СЛУЖАЩИХ ОРГАНОВ МЕСТНОГО САМОУПРАВЛЕНИЯ МУНИЦИПАЛЬНОГО ОБРАЗОВАНИЯ «НИКОЛО-КОМАРОВСКИЙ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 Муниципальным служащим органов местного самоуправления муниципального образования «Николо-Комаровский сельсовет» является гражданин, исполняющий в порядке установленном Уставом муниципального образования «Николо-Комаровский  сельсовет» и настоящим Положением в соответствии с федеральными законами и законами Астраханской области, обязанности по должности муниципальной службы в аппаратах представительного и исполнительного органов местного самоуправления, избирательной комиссии муниципального образования « Николо-Комаровский сельсовет» за денежное содержание, выплачиваемое за счет средств бюджета МО «Николо-Комаровский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2. В состав аппаратов представительного и исполнительного органов местного самоуправления, избирательной комиссии муниципального образования «Николо-Комаровский сельсовет» включаются должности муниципальной службы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3. Должности муниципальной службы муниципального образования «Николо-Комаровский сельсовет» устанавливаются в соответствии с Реестром должностей муниципальной службы в Астраханской области, согласно Приложению №1 к настоящему Положению.</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4. Классификация должностей муниципальной службы. Квалификационные требования к муниципальным служащим, замещающим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1.Должности муниципальной службы подразделяются на следующие группы: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1) высшие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2) главные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3) ведущие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4) старшие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5) младшие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2.Для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3.Квалификационные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для замещения: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            1) высших должностей муниципальной службы – наличие высшего профессионального образования, не менее шести лет стажа муниципальной службы (государственной службы) или не менее семи лет стажа работы по специальности;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2) главных должностей муниципальной службы – наличие высшего профессионального образования, не менее четырех лет стажа муниципальной службы (государственной службы) или не менее пяти лет стажа работы по специальности;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3) ведущих должностей муниципальной службы – наличие высшего профессионального образования, не менее двух лет стажа муниципальной службы (государственной службы) или не менее четырех лет стажа работы по специальности;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4) старших  должностей муниципальной службы – наличие высшего профессионального образования, не менее трех лет стажа работы по специальности;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5) для младших должностей муниципальной службы необходимо наличие среднего профессионального образования, требования к стажу не предъявляются.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4.Стаж муниципальной службы, дающий право на замещение должностей муниципальной службы, определятся в соответствии со статьей  20  настоящего Положения.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5.Квалификационные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соответствующего органа  местного самоуправления с учетом его задач и функций и включаются в должностную инструкцию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6.Допускается двойное наименование должности муниципальной службы в случае, если: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1)заместитель руководителя органа местного самоуправления является руководителем структурного подразделения этого органа;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3)а также в иных случаях.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5. В случае замещения лицом должности муниципальной службы с двойным наименованием статус, денежное содержание, срок замещения должности, квалификационные требования и другие условия определяются по должности, отнесенной к более высокой группе должностей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6. Основные права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1.Муниципальный служащий имеет право на: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обеспечение организационно-технических условий, необходимых для исполнения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оплату труда и другие выплаты в соответствии с трудовым законодательством, законодательством  о муниципальной службы  и трудовым договором;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участие по своей инициативе в конкурсе на замещение вакантной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повышение квалификации в соответствии с муниципальным правовым актом за счет средств местного бюджета;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защиту своих персональных данных;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12)  пенсионное обеспечение в соответствии с законодательством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7. Основные обязанности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1. Муниципальный служащий обязан:</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Астраханской области, устав муниципального образования и иные муниципальные правовые акты и обеспечивать их исполнение;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исполнять должностные обязанности в соответствии с должностной инструкцией;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соблюдать  при  исполнении должностных обязанностей  права  и  законные  интересы  граждан  и организаций;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поддерживать  уровень   квалификации,   необходимый  для   надлежащего   исполнения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беречь  государственное  и   муниципальное   имущество,   в  том   числе   предоставленное  ему  для исполнения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10)  соблюдать  ограничения,  выполнять  обязательства,   не  нарушать  запреты,   которые установлены федеральными законами;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Астраханской области, муниципальных правовых актов, которые могут быть нарушены при исполнении данного </w:t>
      </w:r>
      <w:r w:rsidRPr="009729E2">
        <w:rPr>
          <w:rFonts w:ascii="Verdana" w:eastAsia="Times New Roman" w:hAnsi="Verdana" w:cs="Times New Roman"/>
          <w:color w:val="000000"/>
          <w:sz w:val="18"/>
          <w:szCs w:val="18"/>
          <w:lang w:eastAsia="ru-RU"/>
        </w:rPr>
        <w:lastRenderedPageBreak/>
        <w:t>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неправомерное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8. Ограничения, связанные с муниципальной службой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признания  его  недееспособным  или  ограниченно дееспособным  решением  суда,   вступившим   в законную силу;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w:t>
      </w:r>
      <w:r w:rsidRPr="009729E2">
        <w:rPr>
          <w:rFonts w:ascii="Verdana" w:eastAsia="Times New Roman" w:hAnsi="Verdana" w:cs="Times New Roman"/>
          <w:color w:val="000000"/>
          <w:sz w:val="18"/>
          <w:szCs w:val="18"/>
          <w:lang w:eastAsia="ru-RU"/>
        </w:rPr>
        <w:br/>
        <w:t>муниципальной службы, на замещение которой претендует гражданин, или по замещаемой муниципальный служащим должности муниципальной службы связано с использованием таких сведений;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службе связано с непосредственной подчиненностью или подконтрольностью одного из них другому;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иностранной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которыми гражданин Российской Федерации, имеющий гражданство иностранного государства, имеет право находиться на муниципальной службе;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наличия гражданства иностранного государств» (иностранных государств), за исключением случаев когда муниципальный служащий является гражданином иностранного государства - участника международной договора Российской Федерации, в соответствии с которым иностранный гражданин имеет право находиться на муниципальной службе;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представления   подложных   документов   или   заведомо   ложных   сведений   при   поступлении   на муниципальную службу: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9)  непредставления  установленных настоящим  Федеральным  законом  сведений  или  представлении заведомо ложных сведений о доходах, об имуществе и обязательствах имущественного характера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9. Запреты, связанные с муниципальной службой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В связи с прохождением муниципальной службы муниципальному служащему запрещается: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замещать должность муниципальной службы в случае: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б)  избрания на муниципальную должность;</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в)  избрания на оплачиваемую выборную должность в органе профессионального союза, в том числе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заниматься предпринимательской деятельностью:</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11)  использовать преимущества должностного положения для предвыборной агитации, а также для агитации по вопросам референдума;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14) прекращать исполнение должностных обязанностей в целях урегулирования трудового спора;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10. Сведения    о   доходах,    об   имуществе   и   обязательствах    имущественного   характера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9729E2" w:rsidRPr="009729E2" w:rsidRDefault="009729E2" w:rsidP="009729E2">
      <w:pPr>
        <w:numPr>
          <w:ilvl w:val="0"/>
          <w:numId w:val="1"/>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29E2" w:rsidRPr="009729E2" w:rsidRDefault="009729E2" w:rsidP="009729E2">
      <w:pPr>
        <w:numPr>
          <w:ilvl w:val="0"/>
          <w:numId w:val="1"/>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ГЛАВА 2. ПОРЯДОК ПОСТУПЛЕНИЯ НА МУНИЦИПАЛЬНУЮ СЛУЖБУ, ЕЕ ПРОХОЖДЕНИЯ И ПРЕКРАЩЕНИЯ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11. Поступление на муниципальную службу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8 настоящего Положения в качестве ограничений, связанных с муниципальной службой.</w:t>
      </w:r>
    </w:p>
    <w:p w:rsidR="009729E2" w:rsidRPr="009729E2" w:rsidRDefault="009729E2" w:rsidP="009729E2">
      <w:pPr>
        <w:numPr>
          <w:ilvl w:val="0"/>
          <w:numId w:val="2"/>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729E2" w:rsidRPr="009729E2" w:rsidRDefault="009729E2" w:rsidP="009729E2">
      <w:pPr>
        <w:numPr>
          <w:ilvl w:val="0"/>
          <w:numId w:val="2"/>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При поступлении на муниципальную службу гражданин представляет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заявление   с   просьбой   о   поступлении   на   муниципальную   службу   и   замещении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собственноручно заполненную  и   подписанную  анкету  по форме,   установленной   Правительством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3) паспорт;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трудовую книжку, за исключением случаев, когда трудовой договор заключается впервые;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документ об образовании;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документы воинского учета - для военнообязанных и лиц, подлежащих призыву на военную службу;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9) заключение медицинского учреждения об отсутствии заболевания, препятствующего поступлению на муниципальную службу;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РФ».</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w:t>
      </w:r>
      <w:r w:rsidRPr="009729E2">
        <w:rPr>
          <w:rFonts w:ascii="Verdana" w:eastAsia="Times New Roman" w:hAnsi="Verdana" w:cs="Times New Roman"/>
          <w:i/>
          <w:iCs/>
          <w:color w:val="000000"/>
          <w:sz w:val="18"/>
          <w:szCs w:val="18"/>
          <w:lang w:eastAsia="ru-RU"/>
        </w:rPr>
        <w:t> </w:t>
      </w:r>
      <w:r w:rsidRPr="009729E2">
        <w:rPr>
          <w:rFonts w:ascii="Verdana" w:eastAsia="Times New Roman" w:hAnsi="Verdana" w:cs="Times New Roman"/>
          <w:color w:val="000000"/>
          <w:sz w:val="18"/>
          <w:szCs w:val="1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Статья12. Конкурс на замещение должности муниципальной службы</w:t>
      </w:r>
    </w:p>
    <w:p w:rsidR="009729E2" w:rsidRPr="009729E2" w:rsidRDefault="009729E2" w:rsidP="009729E2">
      <w:pPr>
        <w:numPr>
          <w:ilvl w:val="0"/>
          <w:numId w:val="3"/>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29E2" w:rsidRPr="009729E2" w:rsidRDefault="009729E2" w:rsidP="009729E2">
      <w:pPr>
        <w:numPr>
          <w:ilvl w:val="0"/>
          <w:numId w:val="3"/>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w:t>
      </w:r>
      <w:r w:rsidRPr="009729E2">
        <w:rPr>
          <w:rFonts w:ascii="Tahoma" w:eastAsia="Times New Roman" w:hAnsi="Tahoma" w:cs="Tahoma"/>
          <w:color w:val="000000"/>
          <w:sz w:val="18"/>
          <w:szCs w:val="18"/>
          <w:lang w:eastAsia="ru-RU"/>
        </w:rPr>
        <w:br/>
        <w:t>устанавливаются представительным органом муниципального образования.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13. Аттестация муниципальных служащих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729E2" w:rsidRPr="009729E2" w:rsidRDefault="009729E2" w:rsidP="009729E2">
      <w:pPr>
        <w:numPr>
          <w:ilvl w:val="0"/>
          <w:numId w:val="4"/>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Аттестации не подлежат следующие муниципальные служащие: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замещающие должности муниципальной службы менее одного года;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2)    достигшие возраста 60 лет;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беременные женщины;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замещающие   должности   муниципальной   службы   на   основании   срочного   трудового   договора (контракта).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729E2" w:rsidRPr="009729E2" w:rsidRDefault="009729E2" w:rsidP="009729E2">
      <w:pPr>
        <w:numPr>
          <w:ilvl w:val="0"/>
          <w:numId w:val="5"/>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729E2" w:rsidRPr="009729E2" w:rsidRDefault="009729E2" w:rsidP="009729E2">
      <w:pPr>
        <w:numPr>
          <w:ilvl w:val="0"/>
          <w:numId w:val="5"/>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Муниципальный служащий вправе обжаловать результаты аттестации в судебном порядке.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Проведении аттестации муниципальных служащих МО «Николо-Комаровский сельсовет» проводится в соответствии с типовым положением о проведении аттестации муниципальных служащих Астраханской области (прилагается).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14.</w:t>
      </w:r>
      <w:r w:rsidRPr="009729E2">
        <w:rPr>
          <w:rFonts w:ascii="Verdana" w:eastAsia="Times New Roman" w:hAnsi="Verdana" w:cs="Times New Roman"/>
          <w:i/>
          <w:iCs/>
          <w:color w:val="000000"/>
          <w:sz w:val="18"/>
          <w:szCs w:val="18"/>
          <w:lang w:eastAsia="ru-RU"/>
        </w:rPr>
        <w:t> </w:t>
      </w:r>
      <w:r w:rsidRPr="009729E2">
        <w:rPr>
          <w:rFonts w:ascii="Verdana" w:eastAsia="Times New Roman" w:hAnsi="Verdana" w:cs="Times New Roman"/>
          <w:color w:val="000000"/>
          <w:sz w:val="18"/>
          <w:szCs w:val="18"/>
          <w:lang w:eastAsia="ru-RU"/>
        </w:rPr>
        <w:t>Основания для расторжения трудового договора с муниципальным служащим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1)достижения предельного возраста, установленного для замещения должности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3)несоблюдения ограничений и запретов, связанных с муниципальной службой.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r w:rsidRPr="009729E2">
        <w:rPr>
          <w:rFonts w:ascii="Verdana" w:eastAsia="Times New Roman" w:hAnsi="Verdana" w:cs="Times New Roman"/>
          <w:b/>
          <w:bCs/>
          <w:color w:val="000000"/>
          <w:sz w:val="18"/>
          <w:szCs w:val="18"/>
          <w:lang w:eastAsia="ru-RU"/>
        </w:rPr>
        <w:t>ГЛАВА 3. РАБОЧЕЕ (СЛУЖЕБНОЕ) ВРЕМЯ И ВРЕМЯ ОТДЫХА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lastRenderedPageBreak/>
        <w:t> </w:t>
      </w:r>
      <w:r w:rsidRPr="009729E2">
        <w:rPr>
          <w:rFonts w:ascii="Verdana" w:eastAsia="Times New Roman" w:hAnsi="Verdana" w:cs="Times New Roman"/>
          <w:color w:val="000000"/>
          <w:sz w:val="18"/>
          <w:szCs w:val="18"/>
          <w:lang w:eastAsia="ru-RU"/>
        </w:rPr>
        <w:t>Статья 15. Рабочее (служебное) время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Рабочее (служебное) время муниципальных служащих регулируется в соответствии с трудовым законодательством.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16. Отпуск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Муниципальному служащему предоставляется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При предоставлении муниципальному служащему ежегодно оплачиваемого отпуска один раз в год производится единовременная выплата.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более одного года.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r w:rsidRPr="009729E2">
        <w:rPr>
          <w:rFonts w:ascii="Verdana" w:eastAsia="Times New Roman" w:hAnsi="Verdana" w:cs="Times New Roman"/>
          <w:b/>
          <w:bCs/>
          <w:color w:val="000000"/>
          <w:sz w:val="18"/>
          <w:szCs w:val="18"/>
          <w:lang w:eastAsia="ru-RU"/>
        </w:rPr>
        <w:t>ГЛАВА 4. ОПЛАТА ТРУДА МУНИЦИПАЛЬНОГО СЛУЖАЩЕГО. ГАРАНТИИ, ПРЕДОСТАВЛЯЕМЫЕ МУНИЦИПАЛЬНОМУ СЛУЖАЩЕМУ. СТАЖ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17. Оплата труда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1)ежемесячной надбавки за особые условия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2)ежемесячной надбавки за выслугу  лет в размерах: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При стаже муниципальной службы                        проценты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от 1 года до 5 лет                                                            10</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от 5 до 10 лет                                                                  15</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от 10 до 15 лет                                                                20</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свыше 15 лет                                                                    30</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3)ежемесячного денежного поощрения;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4)ежемесячной процентной надбавки к должностному окладу за работу со сведениями, составляющими государственную тайну;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5)премии за выполнение особо важных и сложных заданий;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6)единовременной выплаты при предоставлении ежегодного оплачиваемого отпуска;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7)материальной помощи.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Размер должностного оклада, а также размер ежемесячных и иных дополнительных выплат в связи с предоставлением дотации МО «Николо-Комаровский сельсовет»» из бюджета Астраханской области в целях выравнивания бюджетной обеспеченности устанавливается представителями нанимателя в соответствии с предельными нормативами утверждаемыми законодательством Астраханской области.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18</w:t>
      </w:r>
      <w:r w:rsidRPr="009729E2">
        <w:rPr>
          <w:rFonts w:ascii="Verdana" w:eastAsia="Times New Roman" w:hAnsi="Verdana" w:cs="Times New Roman"/>
          <w:i/>
          <w:iCs/>
          <w:color w:val="000000"/>
          <w:sz w:val="18"/>
          <w:szCs w:val="18"/>
          <w:lang w:eastAsia="ru-RU"/>
        </w:rPr>
        <w:t>. </w:t>
      </w:r>
      <w:r w:rsidRPr="009729E2">
        <w:rPr>
          <w:rFonts w:ascii="Verdana" w:eastAsia="Times New Roman" w:hAnsi="Verdana" w:cs="Times New Roman"/>
          <w:color w:val="000000"/>
          <w:sz w:val="18"/>
          <w:szCs w:val="18"/>
          <w:lang w:eastAsia="ru-RU"/>
        </w:rPr>
        <w:t>Гарантии, предоставляемые муниципальному служащему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1.  Муниципальному служащему гарантируются: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условия  работы,   обеспечивающие  исполнение   им  должностных  обязанностей   в  соответствии  с должностной инструкцией;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право на своевременное и в полном объеме получение денежного содержания;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медицинское обслуживание муниципального служащего и членов его семьи, в том числе после выход муниципального служащего на пенсию;</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обязательное государственное страхование  на случай причинения вреда здоровью и  имуществу муниципального служащего в</w:t>
      </w:r>
      <w:r w:rsidRPr="009729E2">
        <w:rPr>
          <w:rFonts w:ascii="Verdana" w:eastAsia="Times New Roman" w:hAnsi="Verdana" w:cs="Times New Roman"/>
          <w:i/>
          <w:iCs/>
          <w:color w:val="000000"/>
          <w:sz w:val="18"/>
          <w:szCs w:val="18"/>
          <w:lang w:eastAsia="ru-RU"/>
        </w:rPr>
        <w:t> </w:t>
      </w:r>
      <w:r w:rsidRPr="009729E2">
        <w:rPr>
          <w:rFonts w:ascii="Verdana" w:eastAsia="Times New Roman" w:hAnsi="Verdana" w:cs="Times New Roman"/>
          <w:color w:val="000000"/>
          <w:sz w:val="18"/>
          <w:szCs w:val="18"/>
          <w:lang w:eastAsia="ru-RU"/>
        </w:rPr>
        <w:t>связи с исполнением им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29E2" w:rsidRPr="009729E2" w:rsidRDefault="009729E2" w:rsidP="009729E2">
      <w:pPr>
        <w:numPr>
          <w:ilvl w:val="0"/>
          <w:numId w:val="6"/>
        </w:numPr>
        <w:shd w:val="clear" w:color="auto" w:fill="FFFFFF"/>
        <w:spacing w:after="0" w:line="240" w:lineRule="auto"/>
        <w:ind w:left="360"/>
        <w:rPr>
          <w:rFonts w:ascii="Tahoma" w:eastAsia="Times New Roman" w:hAnsi="Tahoma" w:cs="Tahoma"/>
          <w:color w:val="000000"/>
          <w:sz w:val="18"/>
          <w:szCs w:val="18"/>
          <w:lang w:eastAsia="ru-RU"/>
        </w:rPr>
      </w:pPr>
      <w:r w:rsidRPr="009729E2">
        <w:rPr>
          <w:rFonts w:ascii="Tahoma" w:eastAsia="Times New Roman" w:hAnsi="Tahoma" w:cs="Tahoma"/>
          <w:color w:val="000000"/>
          <w:sz w:val="18"/>
          <w:szCs w:val="18"/>
          <w:lang w:eastAsia="ru-RU"/>
        </w:rPr>
        <w:t>При расторжении трудового договора с муниципальным служащим в связи с ликвидацией органы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образована</w:t>
      </w:r>
      <w:r w:rsidRPr="009729E2">
        <w:rPr>
          <w:rFonts w:ascii="Tahoma" w:eastAsia="Times New Roman" w:hAnsi="Tahoma" w:cs="Tahoma"/>
          <w:color w:val="000000"/>
          <w:sz w:val="18"/>
          <w:szCs w:val="18"/>
          <w:lang w:eastAsia="ru-RU"/>
        </w:rPr>
        <w:b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19</w:t>
      </w:r>
      <w:r w:rsidRPr="009729E2">
        <w:rPr>
          <w:rFonts w:ascii="Verdana" w:eastAsia="Times New Roman" w:hAnsi="Verdana" w:cs="Times New Roman"/>
          <w:b/>
          <w:bCs/>
          <w:color w:val="000000"/>
          <w:sz w:val="18"/>
          <w:szCs w:val="18"/>
          <w:lang w:eastAsia="ru-RU"/>
        </w:rPr>
        <w:t> </w:t>
      </w:r>
      <w:r w:rsidRPr="009729E2">
        <w:rPr>
          <w:rFonts w:ascii="Verdana" w:eastAsia="Times New Roman" w:hAnsi="Verdana" w:cs="Times New Roman"/>
          <w:color w:val="000000"/>
          <w:sz w:val="18"/>
          <w:szCs w:val="18"/>
          <w:lang w:eastAsia="ru-RU"/>
        </w:rPr>
        <w:t>Пенсионное обеспечение муниципального служащего и членов его семьи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В соответствии с нормативно-правовыми актами Совет МО "Николо-Комаровский сельсовет"  устанавливает пенсию за выслугу лет муниципальным служащим за счет средств бюджета МО "Николо-Комаровский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20.Стаж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В стаж (общую продолжительность) муниципальной службы включаются периоды работы на: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должностях муниципальной службы (муниципальных должностях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муниципальных должностях;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государственных   должностях   Российской   Федерации   и   государственных   должностях   субъектов Российской Федерации;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иных должностях в порядке и на условиях, предусмотренных для государственных гражданских служащих Астраханской области.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 </w:t>
      </w:r>
      <w:r w:rsidRPr="009729E2">
        <w:rPr>
          <w:rFonts w:ascii="Verdana" w:eastAsia="Times New Roman" w:hAnsi="Verdana" w:cs="Times New Roman"/>
          <w:b/>
          <w:bCs/>
          <w:color w:val="000000"/>
          <w:sz w:val="18"/>
          <w:szCs w:val="18"/>
          <w:lang w:eastAsia="ru-RU"/>
        </w:rPr>
        <w:t>ГЛАВА 5. ПООЩРЕНИЕ МУНИЦИПАЛЬНОГО СЛУЖАЩЕГО. ДИСЦИПЛИНАРНАЯ ОТВЕТСТВЕННОСТЬ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21. Поощрение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За безупречную и эффективную муниципальною службу применяются следующие виды поощрения: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объявление благодарности;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выплата единовременного поощрения;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вручение ценного подарка;</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выплата единовременного поощрения муниципальному служащему в связи с юбилейной датой;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выплата единовременного поощрения муниципальному служащему в связи с выходом на пенсию;</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6) иные виды поощрения.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В порядке, установленном федеральными законами, законодательством Астраханской области муниципальный служащий представляется к награждению наградами Российской Федерации, наградами Астраханской области.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Виды поощрений и порядок их применения устанавливаются нормативными правовыми актами представительного и исполнительного органов местного самоуправления МО «Николо-Комаровский сельсовет» самостоятельно. Расходы по поощрению муниципальных служащих производятся за счет средств бюджета МО «Николо-Комаровский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22. Дисциплинарная ответственность муниципального служащего.</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имеет право применить следующие дисциплинарные взыскания: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замечание;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выговор;</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увольнение с муниципальной службы по соответствующим основаниям.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(без учета премии и иных стимулирующих выплат и надбавок). Отстранение муниципального служащего от исполнения должностных обязанностей в этом случае производится муниципальным правовым актом.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3. Порядок применения и снятия дисциплинарных взысканий определяется трудовым законодательством.</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r w:rsidRPr="009729E2">
        <w:rPr>
          <w:rFonts w:ascii="Verdana" w:eastAsia="Times New Roman" w:hAnsi="Verdana" w:cs="Times New Roman"/>
          <w:b/>
          <w:bCs/>
          <w:color w:val="000000"/>
          <w:sz w:val="18"/>
          <w:szCs w:val="18"/>
          <w:lang w:eastAsia="ru-RU"/>
        </w:rPr>
        <w:t>ГЛАВА 6. КАДРОВАЯ РАБОТА В МУНИЦИПАЛЬНОМ ОБРАЗОВАНИИ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Статья 23. Кадровая работа в муниципальном образовании.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Кадровая работа в муниципальном образовании включает в себя: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формирование кадрового состава для замещения должностей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4)  ведение трудовых книжек муниципальных служащих;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5)  ведение личных дел муниципальных служащих;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lastRenderedPageBreak/>
        <w:t>6)  ведение реестра муниципальных служащих в муниципальном образовании;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7)  оформление и выдачу служебных удостоверений муниципальных служащих;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9)  проведение аттестации муниципальных служащих;</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10) организацию работы с кадровым резервом и его эффективное использование;</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11) организацию      проверки      достоверности      предоставляемых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сведениям,составляющим государственную тайну;</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12) организацию  проверки сведений  о доходах,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13)консультирование муниципальных служащих по правовым и иным вопросам муниципальной службы;</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14)решение     иных     вопросов     кадровой     работы,  определяемых     трудовым законодательством и законами Астраханской области.</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b/>
          <w:bCs/>
          <w:color w:val="000000"/>
          <w:sz w:val="18"/>
          <w:szCs w:val="18"/>
          <w:lang w:eastAsia="ru-RU"/>
        </w:rPr>
        <w:t>ГЛАВА 7. ЗАКЛЮЧИТЕЛЬНОЕ ПОЛОЖЕНИЕ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24. Настоящее Решение вступает в силу со дня его официального обнародования.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Статья 25. Размер денежного содержания, установленный муниципальным служащим в соответствии  с  настоящим Решением,  не может быть  меньше размера денежного содержания, установленного муниципальным служащим на день вступления в силу настоящего решения. Статья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26. Признать утратившим силу со дня вступления в силу настоящего Решения: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1) Решение Совета МО "Николо-Комаровский сельсовет»" от 20.08.2007г. №5-11 «Об утверждении Положения о порядке и условиях прохождения муниципальной службы в органах местного самоуправления МО "Николо-Комаровский сельсовет»".</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Глава муниципального образования</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«Николо-Комаровский сельсовет»                                                                            А.М.Ермилова  </w:t>
      </w:r>
    </w:p>
    <w:p w:rsidR="009729E2" w:rsidRPr="009729E2" w:rsidRDefault="009729E2" w:rsidP="009729E2">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9729E2">
        <w:rPr>
          <w:rFonts w:ascii="Verdana" w:eastAsia="Times New Roman" w:hAnsi="Verdana" w:cs="Times New Roman"/>
          <w:color w:val="000000"/>
          <w:sz w:val="18"/>
          <w:szCs w:val="18"/>
          <w:lang w:eastAsia="ru-RU"/>
        </w:rPr>
        <w:t> </w:t>
      </w:r>
    </w:p>
    <w:p w:rsidR="005D1923" w:rsidRDefault="005D1923">
      <w:bookmarkStart w:id="0" w:name="_GoBack"/>
      <w:bookmarkEnd w:id="0"/>
    </w:p>
    <w:sectPr w:rsidR="005D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AA4"/>
    <w:multiLevelType w:val="multilevel"/>
    <w:tmpl w:val="A71C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81999"/>
    <w:multiLevelType w:val="multilevel"/>
    <w:tmpl w:val="851E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F6473"/>
    <w:multiLevelType w:val="multilevel"/>
    <w:tmpl w:val="A8DA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165F4"/>
    <w:multiLevelType w:val="multilevel"/>
    <w:tmpl w:val="2380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CD67A1"/>
    <w:multiLevelType w:val="multilevel"/>
    <w:tmpl w:val="9538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E85366"/>
    <w:multiLevelType w:val="multilevel"/>
    <w:tmpl w:val="8DC8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19"/>
    <w:rsid w:val="005D1923"/>
    <w:rsid w:val="009729E2"/>
    <w:rsid w:val="00D1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6247</Words>
  <Characters>35608</Characters>
  <Application>Microsoft Office Word</Application>
  <DocSecurity>0</DocSecurity>
  <Lines>296</Lines>
  <Paragraphs>83</Paragraphs>
  <ScaleCrop>false</ScaleCrop>
  <Company>diakov.net</Company>
  <LinksUpToDate>false</LinksUpToDate>
  <CharactersWithSpaces>41772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2017-08-25T07:01:00Z</dcterms:created>
  <dcterms:modified xsi:type="dcterms:W3CDTF">2017-08-25T07:01:00Z</dcterms:modified>
</cp:coreProperties>
</file>